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F3F101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A3042">
        <w:rPr>
          <w:rFonts w:ascii="Century" w:hAnsi="Century"/>
        </w:rPr>
        <w:t>3</w:t>
      </w:r>
      <w:r w:rsidR="004D6258">
        <w:rPr>
          <w:rFonts w:ascii="Century" w:hAnsi="Century"/>
        </w:rPr>
        <w:t>1</w:t>
      </w:r>
      <w:r w:rsidR="005A3042">
        <w:rPr>
          <w:rFonts w:ascii="Century" w:hAnsi="Century"/>
        </w:rPr>
        <w:t xml:space="preserve"> treinta</w:t>
      </w:r>
      <w:r w:rsidR="002D15BB">
        <w:rPr>
          <w:rFonts w:ascii="Century" w:hAnsi="Century"/>
        </w:rPr>
        <w:t xml:space="preserve"> </w:t>
      </w:r>
      <w:r w:rsidR="004D6258">
        <w:rPr>
          <w:rFonts w:ascii="Century" w:hAnsi="Century"/>
        </w:rPr>
        <w:t xml:space="preserve">y uno </w:t>
      </w:r>
      <w:r w:rsidR="00550ED4" w:rsidRPr="007D0C4C">
        <w:rPr>
          <w:rFonts w:ascii="Century" w:hAnsi="Century"/>
        </w:rPr>
        <w:t xml:space="preserve">de </w:t>
      </w:r>
      <w:r w:rsidR="002D15BB">
        <w:rPr>
          <w:rFonts w:ascii="Century" w:hAnsi="Century"/>
        </w:rPr>
        <w:t>ma</w:t>
      </w:r>
      <w:r w:rsidR="005A3042">
        <w:rPr>
          <w:rFonts w:ascii="Century" w:hAnsi="Century"/>
        </w:rPr>
        <w:t>y</w:t>
      </w:r>
      <w:r w:rsidR="008F032C">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5E286D6C" w:rsidR="00550ED4" w:rsidRDefault="00550ED4" w:rsidP="00855E8C">
      <w:pPr>
        <w:spacing w:line="360" w:lineRule="auto"/>
        <w:jc w:val="both"/>
        <w:rPr>
          <w:rFonts w:ascii="Century" w:hAnsi="Century"/>
        </w:rPr>
      </w:pPr>
    </w:p>
    <w:p w14:paraId="68E87E56" w14:textId="2FDF55D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410C" w:rsidRPr="0012429A">
        <w:rPr>
          <w:rFonts w:ascii="Century" w:hAnsi="Century"/>
          <w:b/>
        </w:rPr>
        <w:t>1</w:t>
      </w:r>
      <w:r w:rsidR="005A3042">
        <w:rPr>
          <w:rFonts w:ascii="Century" w:hAnsi="Century"/>
          <w:b/>
        </w:rPr>
        <w:t>27</w:t>
      </w:r>
      <w:r w:rsidR="0077718A">
        <w:rPr>
          <w:rFonts w:ascii="Century" w:hAnsi="Century"/>
          <w:b/>
        </w:rPr>
        <w:t>3</w:t>
      </w:r>
      <w:r w:rsidRPr="0012429A">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B019BC">
        <w:rPr>
          <w:rFonts w:ascii="Century" w:hAnsi="Century"/>
          <w:b/>
        </w:rPr>
        <w:t>(.....)</w:t>
      </w:r>
      <w:r w:rsidR="00EB410C">
        <w:rPr>
          <w:rFonts w:ascii="Century" w:hAnsi="Century"/>
          <w:b/>
        </w:rPr>
        <w:t xml:space="preserve">, </w:t>
      </w:r>
      <w:r w:rsidR="00EB410C" w:rsidRPr="004D6258">
        <w:rPr>
          <w:rFonts w:ascii="Century" w:hAnsi="Century"/>
        </w:rPr>
        <w:t>en representación de la persona moral denominada</w:t>
      </w:r>
      <w:r w:rsidR="00EB410C">
        <w:rPr>
          <w:rFonts w:ascii="Century" w:hAnsi="Century"/>
          <w:b/>
        </w:rPr>
        <w:t xml:space="preserve"> </w:t>
      </w:r>
      <w:r w:rsidR="00B019BC">
        <w:rPr>
          <w:rFonts w:ascii="Century" w:hAnsi="Century"/>
          <w:b/>
        </w:rPr>
        <w:t>(.....)</w:t>
      </w:r>
      <w:r w:rsidR="00EB410C">
        <w:rPr>
          <w:rFonts w:ascii="Century" w:hAnsi="Century"/>
          <w:b/>
        </w:rPr>
        <w:t>;</w:t>
      </w:r>
      <w:r w:rsidR="00EB410C">
        <w:rPr>
          <w:rFonts w:ascii="Century" w:hAnsi="Century"/>
        </w:rPr>
        <w:t xml:space="preserve"> y ------------------------</w:t>
      </w:r>
    </w:p>
    <w:p w14:paraId="3A43A82C" w14:textId="3E1021B8" w:rsidR="00550ED4" w:rsidRDefault="00550ED4" w:rsidP="00855E8C">
      <w:pPr>
        <w:spacing w:line="360" w:lineRule="auto"/>
        <w:jc w:val="both"/>
        <w:rPr>
          <w:rFonts w:ascii="Century" w:hAnsi="Century"/>
        </w:rPr>
      </w:pPr>
    </w:p>
    <w:p w14:paraId="104F1A36" w14:textId="218B6F42" w:rsidR="00F939D0" w:rsidRDefault="00F939D0" w:rsidP="006F1696">
      <w:pPr>
        <w:spacing w:line="360" w:lineRule="auto"/>
        <w:ind w:firstLine="708"/>
        <w:jc w:val="both"/>
        <w:rPr>
          <w:rFonts w:ascii="Century" w:hAnsi="Century"/>
        </w:rPr>
      </w:pPr>
    </w:p>
    <w:p w14:paraId="6D1A0DC6" w14:textId="77777777" w:rsidR="00F939D0" w:rsidRDefault="00F939D0" w:rsidP="00855E8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2A6601E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053158">
        <w:t>7 siete</w:t>
      </w:r>
      <w:r w:rsidR="006F1696">
        <w:t xml:space="preserve"> </w:t>
      </w:r>
      <w:r w:rsidR="00594CFB">
        <w:t>de octubre</w:t>
      </w:r>
      <w:r w:rsidR="00BB07A0" w:rsidRPr="002B7CAE">
        <w:t xml:space="preserve"> del año 2017 dos mil diecisiete, y la demanda se presentó el </w:t>
      </w:r>
      <w:r w:rsidR="005A3042">
        <w:t>31 treinta y uno de octubre</w:t>
      </w:r>
      <w:r w:rsidR="00BB07A0">
        <w:t xml:space="preserve"> del mismo año. </w:t>
      </w:r>
      <w:r w:rsidR="006F1696">
        <w:t>--------</w:t>
      </w:r>
    </w:p>
    <w:p w14:paraId="20C39E7A" w14:textId="77777777" w:rsidR="00FE5CA5" w:rsidRDefault="00FE5CA5" w:rsidP="005D48BA">
      <w:pPr>
        <w:spacing w:line="360" w:lineRule="auto"/>
        <w:ind w:firstLine="708"/>
        <w:jc w:val="both"/>
        <w:rPr>
          <w:rFonts w:ascii="Century" w:hAnsi="Century" w:cs="Calibri"/>
          <w:b/>
          <w:iCs/>
        </w:rPr>
      </w:pPr>
    </w:p>
    <w:p w14:paraId="0EFDAE5C" w14:textId="33FCCCA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53158">
        <w:rPr>
          <w:rFonts w:ascii="Century" w:hAnsi="Century" w:cs="Calibri"/>
        </w:rPr>
        <w:t>366942 (tres seis seis nueve cuatro dos</w:t>
      </w:r>
      <w:r w:rsidR="00BB07A0">
        <w:rPr>
          <w:rFonts w:ascii="Century" w:hAnsi="Century" w:cs="Calibri"/>
        </w:rPr>
        <w:t xml:space="preserve">), de </w:t>
      </w:r>
      <w:r w:rsidR="00BB07A0" w:rsidRPr="002B7CAE">
        <w:rPr>
          <w:rFonts w:ascii="Century" w:hAnsi="Century" w:cs="Calibri"/>
        </w:rPr>
        <w:t xml:space="preserve">fecha </w:t>
      </w:r>
      <w:r w:rsidR="00053158">
        <w:rPr>
          <w:rFonts w:ascii="Century" w:hAnsi="Century" w:cs="Calibri"/>
        </w:rPr>
        <w:t>7 siete</w:t>
      </w:r>
      <w:r w:rsidR="006F1696">
        <w:rPr>
          <w:rFonts w:ascii="Century" w:hAnsi="Century" w:cs="Calibri"/>
        </w:rPr>
        <w:t xml:space="preserve"> </w:t>
      </w:r>
      <w:r w:rsidR="00594CFB">
        <w:rPr>
          <w:rFonts w:ascii="Century" w:hAnsi="Century" w:cs="Calibri"/>
        </w:rPr>
        <w:t>de octubre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F939D0">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350EC66"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B019B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019BC">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2B7CAE">
        <w:rPr>
          <w:lang w:val="es-MX"/>
        </w:rPr>
        <w:t>Enrique Durán Llamas</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855440">
        <w:t xml:space="preserve"> y</w:t>
      </w:r>
      <w:r w:rsidR="001B6AC3">
        <w:t xml:space="preserve"> </w:t>
      </w:r>
      <w:r w:rsidRPr="00790448">
        <w:t>actos de administración</w:t>
      </w:r>
      <w:r w:rsidR="00855440">
        <w:t>,</w:t>
      </w:r>
      <w:r w:rsidR="001B6AC3">
        <w:t xml:space="preserve"> </w:t>
      </w:r>
      <w:r w:rsidRPr="00790448">
        <w:t xml:space="preserve">que otorgó </w:t>
      </w:r>
      <w:r w:rsidR="002B7CAE">
        <w:t xml:space="preserve">el ciudadano </w:t>
      </w:r>
      <w:r w:rsidR="00B019BC">
        <w:t>(.....)</w:t>
      </w:r>
      <w:r>
        <w:t xml:space="preserve">, </w:t>
      </w:r>
      <w:r w:rsidR="0082696C">
        <w:t>en su</w:t>
      </w:r>
      <w:r>
        <w:t xml:space="preserve"> carácter de </w:t>
      </w:r>
      <w:r w:rsidR="002B7CAE">
        <w:t>presidente del consejo de a</w:t>
      </w:r>
      <w:r w:rsidR="0082696C">
        <w:t xml:space="preserve">dministración, de la persona moral denominada </w:t>
      </w:r>
      <w:r w:rsidR="00B019BC">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855440">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AE9BBB0" w:rsidR="000F6283" w:rsidRPr="008D3364" w:rsidRDefault="000F6283" w:rsidP="000F6283">
      <w:pPr>
        <w:pStyle w:val="RESOLUCIONES"/>
        <w:rPr>
          <w:lang w:val="es-MX"/>
        </w:rPr>
      </w:pPr>
      <w:r w:rsidRPr="00790448">
        <w:rPr>
          <w:lang w:val="es-MX"/>
        </w:rPr>
        <w:t xml:space="preserve">La escritura anterior, fue exhibida en </w:t>
      </w:r>
      <w:r w:rsidR="00855440">
        <w:rPr>
          <w:lang w:val="es-MX"/>
        </w:rPr>
        <w:t>copia certificada</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nistrativo Municipal, en fecha</w:t>
      </w:r>
      <w:r w:rsidR="00594CFB">
        <w:rPr>
          <w:lang w:val="es-MX"/>
        </w:rPr>
        <w:t xml:space="preserve"> </w:t>
      </w:r>
      <w:r w:rsidR="00F939D0">
        <w:rPr>
          <w:lang w:val="es-MX"/>
        </w:rPr>
        <w:t xml:space="preserve">6 seis de </w:t>
      </w:r>
      <w:r w:rsidR="006019B6">
        <w:rPr>
          <w:lang w:val="es-MX"/>
        </w:rPr>
        <w:t>nov</w:t>
      </w:r>
      <w:r w:rsidR="00F939D0">
        <w:rPr>
          <w:lang w:val="es-MX"/>
        </w:rPr>
        <w:t>iembre</w:t>
      </w:r>
      <w:r w:rsidRPr="00790448">
        <w:rPr>
          <w:lang w:val="es-MX"/>
        </w:rPr>
        <w:t xml:space="preserve"> del año 201</w:t>
      </w:r>
      <w:r w:rsidR="001F3605">
        <w:rPr>
          <w:lang w:val="es-MX"/>
        </w:rPr>
        <w:t>7</w:t>
      </w:r>
      <w:r w:rsidRPr="00790448">
        <w:rPr>
          <w:lang w:val="es-MX"/>
        </w:rPr>
        <w:t xml:space="preserve"> dos mil </w:t>
      </w:r>
      <w:r w:rsidRPr="0022372A">
        <w:rPr>
          <w:lang w:val="es-MX"/>
        </w:rPr>
        <w:t>diecis</w:t>
      </w:r>
      <w:r w:rsidR="001F3605" w:rsidRPr="0022372A">
        <w:rPr>
          <w:lang w:val="es-MX"/>
        </w:rPr>
        <w:t>iete</w:t>
      </w:r>
      <w:r w:rsidRPr="0022372A">
        <w:rPr>
          <w:lang w:val="es-MX"/>
        </w:rPr>
        <w:t xml:space="preserve"> (fojas </w:t>
      </w:r>
      <w:r w:rsidR="0022372A" w:rsidRPr="0022372A">
        <w:rPr>
          <w:lang w:val="es-MX"/>
        </w:rPr>
        <w:t>1</w:t>
      </w:r>
      <w:r w:rsidR="00E12140">
        <w:rPr>
          <w:lang w:val="es-MX"/>
        </w:rPr>
        <w:t>0</w:t>
      </w:r>
      <w:r w:rsidR="00F50745">
        <w:rPr>
          <w:lang w:val="es-MX"/>
        </w:rPr>
        <w:t xml:space="preserve"> </w:t>
      </w:r>
      <w:r w:rsidR="00E12140">
        <w:rPr>
          <w:lang w:val="es-MX"/>
        </w:rPr>
        <w:t>diez</w:t>
      </w:r>
      <w:r w:rsidR="0022372A" w:rsidRPr="0022372A">
        <w:rPr>
          <w:lang w:val="es-MX"/>
        </w:rPr>
        <w:t xml:space="preserve"> a la 1</w:t>
      </w:r>
      <w:r w:rsidR="00F939D0">
        <w:rPr>
          <w:lang w:val="es-MX"/>
        </w:rPr>
        <w:t>3</w:t>
      </w:r>
      <w:r w:rsidR="00E12140">
        <w:rPr>
          <w:lang w:val="es-MX"/>
        </w:rPr>
        <w:t xml:space="preserve"> </w:t>
      </w:r>
      <w:r w:rsidR="00F939D0">
        <w:rPr>
          <w:lang w:val="es-MX"/>
        </w:rPr>
        <w:t>tre</w:t>
      </w:r>
      <w:r w:rsidR="00E12140">
        <w:rPr>
          <w:lang w:val="es-MX"/>
        </w:rPr>
        <w:t>ce</w:t>
      </w:r>
      <w:r w:rsidRPr="0022372A">
        <w:rPr>
          <w:lang w:val="es-MX"/>
        </w:rPr>
        <w:t>), 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B019B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B019BC">
        <w:rPr>
          <w:rFonts w:cs="Arial"/>
          <w:szCs w:val="27"/>
        </w:rPr>
        <w:t>(.....)</w:t>
      </w:r>
      <w:r>
        <w:t>-</w:t>
      </w:r>
      <w:r w:rsidR="0022372A">
        <w:t>--------------------------------</w:t>
      </w:r>
      <w:r>
        <w:t>-----------------------</w:t>
      </w:r>
      <w:r w:rsidR="006134B7">
        <w:t>-----------</w:t>
      </w: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6AEF19C9"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22372A">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 xml:space="preserve">oceso.” </w:t>
      </w:r>
    </w:p>
    <w:p w14:paraId="0BF7F66B" w14:textId="7D81DE63" w:rsidR="003449FF" w:rsidRDefault="003449FF" w:rsidP="00B2001A">
      <w:pPr>
        <w:pStyle w:val="SENTENCIAS"/>
      </w:pPr>
    </w:p>
    <w:p w14:paraId="42882E11" w14:textId="569DB714" w:rsidR="00191F48" w:rsidRDefault="00564B63" w:rsidP="00B2001A">
      <w:pPr>
        <w:pStyle w:val="SENTENCIAS"/>
      </w:pPr>
      <w:r>
        <w:t xml:space="preserve">Así las cosas, </w:t>
      </w:r>
      <w:r w:rsidR="00191F48">
        <w:t>la autoridad demandada señala que se actualiza la causal de improcedencia establecida en el artículo 261 fracción IV del Código de Procedimiento y Justicia Administrativa para el Estado y los Municipios de Guanajuato, mismo que se transcribe a continuación:</w:t>
      </w:r>
      <w:r w:rsidR="00F939D0">
        <w:t xml:space="preserve"> --------------------------------</w:t>
      </w:r>
    </w:p>
    <w:p w14:paraId="3BA63D38" w14:textId="77777777" w:rsidR="00191F48" w:rsidRPr="00B10044" w:rsidRDefault="00191F48" w:rsidP="00191F48">
      <w:pPr>
        <w:pStyle w:val="TESISYJURIS"/>
      </w:pPr>
      <w:r w:rsidRPr="00B10044">
        <w:rPr>
          <w:b/>
        </w:rPr>
        <w:lastRenderedPageBreak/>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14A32B4E" w14:textId="2D74D206"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34F08E7" w14:textId="77777777" w:rsidR="00191F48" w:rsidRPr="00191F48" w:rsidRDefault="00191F48" w:rsidP="00B2001A">
      <w:pPr>
        <w:pStyle w:val="SENTENCIAS"/>
        <w:rPr>
          <w:lang w:val="es-MX"/>
        </w:rPr>
      </w:pPr>
    </w:p>
    <w:p w14:paraId="373EC5A4" w14:textId="5065F605" w:rsidR="00191F48" w:rsidRDefault="0022372A" w:rsidP="00B2001A">
      <w:pPr>
        <w:pStyle w:val="SENTENCIAS"/>
      </w:pPr>
      <w:r>
        <w:t>Respecto a</w:t>
      </w:r>
      <w:r w:rsidR="00191F48">
        <w:t xml:space="preserve"> la causal de improcedencia</w:t>
      </w:r>
      <w:r>
        <w:t>,</w:t>
      </w:r>
      <w:r w:rsidR="00191F48">
        <w:t xml:space="preserve"> </w:t>
      </w:r>
      <w:r>
        <w:t>invocada</w:t>
      </w:r>
      <w:r w:rsidR="00191F48">
        <w:t xml:space="preserve"> por la parte demandada</w:t>
      </w:r>
      <w:r>
        <w:t>,</w:t>
      </w:r>
      <w:r w:rsidR="00191F48">
        <w:t xml:space="preserve"> se refiere al consentimiento ya sea de manera expresa por parte del actor, o bien tácito, este último </w:t>
      </w:r>
      <w:r>
        <w:t>procede</w:t>
      </w:r>
      <w:r w:rsidR="00191F48">
        <w:t xml:space="preserve"> cuando no se promueve el juicio de nulidad dentro del plazo establecido para ello. En tal contexto, quien resuelve determina que dicha causal NO SE ACTUALIZA, </w:t>
      </w:r>
      <w:r>
        <w:t xml:space="preserve">toda vez que </w:t>
      </w:r>
      <w:r w:rsidR="0083637A">
        <w:t xml:space="preserve">el actor interpuso la demanda dentro de los plazos legales, </w:t>
      </w:r>
      <w:r>
        <w:t xml:space="preserve">es decir, dentro del término de 30 treinta días precisados en </w:t>
      </w:r>
      <w:r w:rsidR="0083637A">
        <w:t>el artículo 263 del Código de Procedimiento y Justicia Administrativa</w:t>
      </w:r>
      <w:r>
        <w:t xml:space="preserve">, el cual dispone </w:t>
      </w:r>
      <w:r w:rsidR="0083637A">
        <w:t>lo siguiente:</w:t>
      </w:r>
      <w:r>
        <w:t xml:space="preserve"> -----------------</w:t>
      </w:r>
      <w:r w:rsidR="005F463F">
        <w:t>-----------------</w:t>
      </w:r>
    </w:p>
    <w:p w14:paraId="0E529D32" w14:textId="02C88114" w:rsidR="00191F48" w:rsidRDefault="00191F48" w:rsidP="00B2001A">
      <w:pPr>
        <w:pStyle w:val="SENTENCIAS"/>
      </w:pPr>
    </w:p>
    <w:p w14:paraId="483FBD63" w14:textId="77777777" w:rsidR="0083637A" w:rsidRPr="00B10044" w:rsidRDefault="0083637A" w:rsidP="0083637A">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610C8553" w14:textId="4E8A8630" w:rsidR="00191F48" w:rsidRDefault="00191F48" w:rsidP="00B2001A">
      <w:pPr>
        <w:pStyle w:val="SENTENCIAS"/>
        <w:rPr>
          <w:lang w:val="es-MX"/>
        </w:rPr>
      </w:pPr>
    </w:p>
    <w:p w14:paraId="4559E001" w14:textId="67E86CCF" w:rsidR="0083637A" w:rsidRDefault="005F463F" w:rsidP="00B2001A">
      <w:pPr>
        <w:pStyle w:val="SENTENCIAS"/>
      </w:pPr>
      <w:r>
        <w:t xml:space="preserve">Lo anterior resulta así, en razón de que </w:t>
      </w:r>
      <w:r w:rsidR="0083637A">
        <w:t xml:space="preserve">el acto impugnado fue expedido el </w:t>
      </w:r>
      <w:r w:rsidR="00053158">
        <w:t>7 siete</w:t>
      </w:r>
      <w:r w:rsidR="00377BF3">
        <w:t xml:space="preserve"> </w:t>
      </w:r>
      <w:r w:rsidR="00594CFB">
        <w:t>de octubre</w:t>
      </w:r>
      <w:r w:rsidR="0083637A" w:rsidRPr="002B2721">
        <w:t xml:space="preserve"> de 2017 dos mil diecisiete y la demanda se interpuso el </w:t>
      </w:r>
      <w:r w:rsidR="005A3042">
        <w:t>31 treinta y uno de octubre</w:t>
      </w:r>
      <w:r w:rsidR="002B2721" w:rsidRPr="002B2721">
        <w:t xml:space="preserve"> de ese mismo año</w:t>
      </w:r>
      <w:r w:rsidR="0083637A" w:rsidRPr="002B2721">
        <w:t xml:space="preserve">, </w:t>
      </w:r>
      <w:r w:rsidR="002B2721" w:rsidRPr="002B2721">
        <w:t>transcurrie</w:t>
      </w:r>
      <w:r w:rsidR="002B2721">
        <w:t xml:space="preserve">ndo únicamente </w:t>
      </w:r>
      <w:r w:rsidR="00E12140">
        <w:t>1</w:t>
      </w:r>
      <w:r w:rsidR="00377BF3">
        <w:t>4 catorce</w:t>
      </w:r>
      <w:r w:rsidR="002B2721" w:rsidRPr="002B2721">
        <w:t xml:space="preserve"> días hábiles</w:t>
      </w:r>
      <w:r w:rsidR="002B2721">
        <w:t xml:space="preserve"> para la interposición de la demanda, en consecuencia, la interposición del juicio de nulidad fue d</w:t>
      </w:r>
      <w:r w:rsidR="0083637A">
        <w:t>entro de los 30 treinta días hábiles seña</w:t>
      </w:r>
      <w:r w:rsidR="002B2721">
        <w:t>lados en el artículo de mérito</w:t>
      </w:r>
      <w:r w:rsidR="0083637A">
        <w:t>. -</w:t>
      </w:r>
      <w:r w:rsidR="002B2721">
        <w:t>----------------</w:t>
      </w:r>
      <w:r w:rsidR="00052AF5">
        <w:t>-----------------</w:t>
      </w:r>
      <w:r w:rsidR="0083637A">
        <w:t>----------</w:t>
      </w:r>
      <w:r w:rsidR="002A47C0">
        <w:t>-----</w:t>
      </w:r>
      <w:r w:rsidR="0083637A">
        <w:t>-</w:t>
      </w:r>
      <w:r w:rsidR="002B2721">
        <w:t>---------</w:t>
      </w:r>
    </w:p>
    <w:p w14:paraId="1A3316F5" w14:textId="77777777" w:rsidR="0083637A" w:rsidRDefault="0083637A" w:rsidP="00B2001A">
      <w:pPr>
        <w:pStyle w:val="SENTENCIAS"/>
      </w:pPr>
    </w:p>
    <w:p w14:paraId="422ED90B" w14:textId="02459305"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20630E">
        <w:t xml:space="preserve"> del código de la materia</w:t>
      </w:r>
      <w:r w:rsidR="0053659A">
        <w:t>, pasamos a</w:t>
      </w:r>
      <w:r w:rsidRPr="0017308C">
        <w:t xml:space="preserve">l estudio de los conceptos de impugnación esgrimidos en la </w:t>
      </w:r>
      <w:r w:rsidR="008F3219" w:rsidRPr="0017308C">
        <w:t>demanda.</w:t>
      </w:r>
      <w:r w:rsidR="008F3219">
        <w:t xml:space="preserve"> -</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28401843" w:rsidR="00946409" w:rsidRPr="007D0C4C" w:rsidRDefault="00CF6530" w:rsidP="008F3219">
      <w:pPr>
        <w:pStyle w:val="SENTENCIAS"/>
      </w:pPr>
      <w:r>
        <w:rPr>
          <w:b/>
        </w:rPr>
        <w:t>SEXTO.</w:t>
      </w:r>
      <w:r w:rsidR="00946409" w:rsidRPr="00107D89">
        <w:t xml:space="preserve"> </w:t>
      </w:r>
      <w:r w:rsidR="000207AA">
        <w:t xml:space="preserve">En </w:t>
      </w:r>
      <w:r w:rsidR="00946409" w:rsidRPr="00107D89">
        <w:t>cumplimiento</w:t>
      </w:r>
      <w:r w:rsidR="00946409" w:rsidRPr="007D0C4C">
        <w:t xml:space="preserve"> a lo establecido en la fracción I del artículo 299 del Código de Procedimiento y Justicia Administrativa para el Estado y </w:t>
      </w:r>
      <w:r w:rsidR="00946409" w:rsidRPr="007D0C4C">
        <w:lastRenderedPageBreak/>
        <w:t xml:space="preserve">los Municipios de Guanajuato, </w:t>
      </w:r>
      <w:r w:rsidR="0020630E">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127071D" w:rsidR="00AC2581" w:rsidRDefault="00946409" w:rsidP="00AE5576">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B019BC">
        <w:rPr>
          <w:b/>
        </w:rPr>
        <w:t>(.....)</w:t>
      </w:r>
      <w:r w:rsidR="00AC2581">
        <w:rPr>
          <w:b/>
        </w:rPr>
        <w:t xml:space="preserve">, </w:t>
      </w:r>
      <w:r w:rsidR="00AC2581">
        <w:t xml:space="preserve">como representante legal de la persona moral </w:t>
      </w:r>
      <w:r w:rsidR="00B019BC">
        <w:t>(.....)</w:t>
      </w:r>
      <w:r w:rsidR="00AC2581">
        <w:t>, t</w:t>
      </w:r>
      <w:r w:rsidRPr="00297106">
        <w:t>uvo conocimiento de que se le</w:t>
      </w:r>
      <w:r w:rsidR="003275CF">
        <w:t xml:space="preserve">vantó el acta de infracción </w:t>
      </w:r>
      <w:r w:rsidR="00053158">
        <w:t>366942 (tres seis seis nueve cuatro dos</w:t>
      </w:r>
      <w:r w:rsidR="003275CF" w:rsidRPr="00516272">
        <w:t>)</w:t>
      </w:r>
      <w:r w:rsidR="00AC2581" w:rsidRPr="00516272">
        <w:t xml:space="preserve">, en fecha </w:t>
      </w:r>
      <w:r w:rsidR="00053158">
        <w:t>7 siete</w:t>
      </w:r>
      <w:r w:rsidR="00377BF3">
        <w:t xml:space="preserve"> </w:t>
      </w:r>
      <w:r w:rsidR="00594CFB">
        <w:t>de octubre</w:t>
      </w:r>
      <w:r w:rsidR="00AC2581" w:rsidRPr="00516272">
        <w:t xml:space="preserve"> de 2017 dos mil</w:t>
      </w:r>
      <w:r w:rsidR="00AC2581">
        <w:t xml:space="preserve">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AC2581">
        <w:t>---</w:t>
      </w:r>
      <w:r w:rsidR="003275CF">
        <w:t>------</w:t>
      </w:r>
    </w:p>
    <w:p w14:paraId="5382865E" w14:textId="77777777" w:rsidR="003275CF" w:rsidRDefault="003275CF" w:rsidP="00AE5576">
      <w:pPr>
        <w:pStyle w:val="SENTENCIAS"/>
      </w:pPr>
    </w:p>
    <w:p w14:paraId="3A4D914E" w14:textId="37067214" w:rsidR="00AC2581" w:rsidRDefault="00052AF5" w:rsidP="00AE5576">
      <w:pPr>
        <w:pStyle w:val="SENTENCIAS"/>
      </w:pPr>
      <w:r>
        <w:t xml:space="preserve">En tal sentido, </w:t>
      </w:r>
      <w:r w:rsidR="00AC2581">
        <w:t>l</w:t>
      </w:r>
      <w:r>
        <w:t>a</w:t>
      </w:r>
      <w:r w:rsidR="00AC2581">
        <w:t xml:space="preserve"> actor</w:t>
      </w:r>
      <w:r>
        <w:t>a</w:t>
      </w:r>
      <w:r w:rsidR="00AC2581">
        <w:t>, realizó el pago derivado de dicha boleta de infracción, a través del recibo de pago n</w:t>
      </w:r>
      <w:r w:rsidR="006768C3">
        <w:t>ú</w:t>
      </w:r>
      <w:r w:rsidR="00AC2581">
        <w:t xml:space="preserve">mero </w:t>
      </w:r>
      <w:r w:rsidR="00AC2581" w:rsidRPr="00516272">
        <w:t xml:space="preserve">AA </w:t>
      </w:r>
      <w:r w:rsidR="00377BF3">
        <w:t>7070620 (Letra A letra A siete cero siete cero seis dos cero</w:t>
      </w:r>
      <w:r w:rsidR="003275CF" w:rsidRPr="00516272">
        <w:t>)</w:t>
      </w:r>
      <w:r w:rsidR="00AC2581" w:rsidRPr="00516272">
        <w:t xml:space="preserve">, de fecha </w:t>
      </w:r>
      <w:r w:rsidR="00377BF3">
        <w:t>13 trece</w:t>
      </w:r>
      <w:r>
        <w:t xml:space="preserve"> de octubre </w:t>
      </w:r>
      <w:r w:rsidR="00AC2581" w:rsidRPr="00516272">
        <w:t>de</w:t>
      </w:r>
      <w:r w:rsidR="00A51977">
        <w:t>l año</w:t>
      </w:r>
      <w:r w:rsidR="00AC2581" w:rsidRPr="00516272">
        <w:t xml:space="preserve"> 2017</w:t>
      </w:r>
      <w:r w:rsidR="003275CF" w:rsidRPr="00516272">
        <w:t xml:space="preserve"> dos mil diecisiete</w:t>
      </w:r>
      <w:r w:rsidR="00AC2581" w:rsidRPr="00516272">
        <w:t>, por una cantidad de $588.82</w:t>
      </w:r>
      <w:r w:rsidR="003275CF" w:rsidRPr="00516272">
        <w:t xml:space="preserve"> (quinientos ochenta y ocho pesos 82/100 M/N)</w:t>
      </w:r>
      <w:r w:rsidR="00AC2581" w:rsidRPr="00516272">
        <w:t>,</w:t>
      </w:r>
      <w:r w:rsidR="00167954" w:rsidRPr="00516272">
        <w:t xml:space="preserve"> 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A51977">
        <w:t>------------</w:t>
      </w:r>
      <w:r w:rsidR="00167954">
        <w:t>--------------</w:t>
      </w:r>
    </w:p>
    <w:p w14:paraId="67330E0E" w14:textId="77777777" w:rsidR="00AC2581" w:rsidRDefault="00AC2581" w:rsidP="00AE5576">
      <w:pPr>
        <w:pStyle w:val="SENTENCIAS"/>
      </w:pPr>
    </w:p>
    <w:p w14:paraId="5BF79540" w14:textId="6A1B0A19"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53158">
        <w:t>366942 (tres seis seis nueve cuatro dos</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3B101F3C" w:rsidR="00EB2C55" w:rsidRDefault="00817710" w:rsidP="00EB2C55">
      <w:pPr>
        <w:pStyle w:val="SENTENCIAS"/>
      </w:pPr>
      <w:r>
        <w:rPr>
          <w:b/>
          <w:bCs/>
          <w:iCs/>
        </w:rPr>
        <w:t>S</w:t>
      </w:r>
      <w:r w:rsidR="00855440">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6019B6">
        <w:t xml:space="preserve"> -------------------------------------</w:t>
      </w:r>
    </w:p>
    <w:p w14:paraId="06B217F9" w14:textId="77777777" w:rsidR="00EB2C55" w:rsidRDefault="00EB2C55" w:rsidP="00EB2C55">
      <w:pPr>
        <w:pStyle w:val="TESISYJURIS"/>
      </w:pPr>
    </w:p>
    <w:p w14:paraId="39E939D0" w14:textId="03A25C0D" w:rsidR="00EB2C55" w:rsidRPr="00CF6530" w:rsidRDefault="00EB2C55" w:rsidP="00EB2C55">
      <w:pPr>
        <w:pStyle w:val="TESISYJURIS"/>
        <w:rPr>
          <w:rFonts w:cs="Calibri"/>
          <w:sz w:val="22"/>
        </w:rPr>
      </w:pPr>
      <w:r w:rsidRPr="00CF6530">
        <w:rPr>
          <w:b/>
          <w:sz w:val="22"/>
        </w:rPr>
        <w:t xml:space="preserve">“CONCEPTOS DE VIOLACIÓN. EL JUEZ NO ESTÁ OBLIGADO A TRANSCRIBIRLOS. </w:t>
      </w:r>
      <w:r w:rsidRPr="00CF6530">
        <w:rPr>
          <w:sz w:val="22"/>
        </w:rPr>
        <w:t xml:space="preserve">El hecho de que el Juez Federal no transcriba en su fallo los conceptos de violación expresados en la demanda, no implica que haya infringido </w:t>
      </w:r>
      <w:r w:rsidRPr="00CF6530">
        <w:rPr>
          <w:sz w:val="22"/>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F6530">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CF6530" w:rsidRDefault="00167954" w:rsidP="00EB2C55">
      <w:pPr>
        <w:pStyle w:val="RESOLUCIONES"/>
        <w:rPr>
          <w:sz w:val="22"/>
        </w:rPr>
      </w:pPr>
    </w:p>
    <w:p w14:paraId="3FE6B45B" w14:textId="5C193B38"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377BF3">
        <w:t>SEGUND</w:t>
      </w:r>
      <w:r w:rsidR="00516272">
        <w:t>O</w:t>
      </w:r>
      <w:r w:rsidR="00F00466">
        <w:t xml:space="preserve"> y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18036FFC" w:rsidR="00B07098" w:rsidRPr="00CF6530" w:rsidRDefault="00B07098" w:rsidP="004E6F5C">
      <w:pPr>
        <w:pStyle w:val="SENTENCIAS"/>
        <w:rPr>
          <w:i/>
          <w:sz w:val="22"/>
        </w:rPr>
      </w:pPr>
      <w:r>
        <w:t xml:space="preserve">De manera general en el </w:t>
      </w:r>
      <w:r w:rsidR="00377BF3">
        <w:t>SEGUNDO</w:t>
      </w:r>
      <w:r>
        <w:t xml:space="preserve"> concepto de impugnación el actor se duele de que el acta combatida </w:t>
      </w:r>
      <w:r w:rsidR="004E6F5C" w:rsidRPr="00CF6530">
        <w:rPr>
          <w:i/>
          <w:sz w:val="22"/>
        </w:rPr>
        <w:t>“</w:t>
      </w:r>
      <w:r w:rsidR="000B6EEF" w:rsidRPr="00CF6530">
        <w:rPr>
          <w:i/>
          <w:sz w:val="22"/>
        </w:rPr>
        <w:t>…</w:t>
      </w:r>
      <w:r w:rsidRPr="00CF6530">
        <w:rPr>
          <w:i/>
          <w:sz w:val="22"/>
        </w:rPr>
        <w:t xml:space="preserve"> la</w:t>
      </w:r>
      <w:r w:rsidR="000B6EEF" w:rsidRPr="00CF6530">
        <w:rPr>
          <w:i/>
          <w:sz w:val="22"/>
        </w:rPr>
        <w:t xml:space="preserve">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9555D7" w:rsidRPr="00CF6530">
        <w:rPr>
          <w:i/>
          <w:sz w:val="22"/>
        </w:rPr>
        <w:t xml:space="preserve"> … el inspector demandado: 1.- Omitió describir detallada y razonadamente las circunstancias de lugar, de tiempo de los hechos y las razones lógico-jurídicas; 2.- </w:t>
      </w:r>
      <w:r w:rsidR="00377BF3" w:rsidRPr="00CF6530">
        <w:rPr>
          <w:i/>
          <w:sz w:val="22"/>
        </w:rPr>
        <w:t xml:space="preserve">NO  acredito haberse cerciorado en flagrancia de la hipotética infracción … sin embargo el inspector no menciono la hora en que supuestamente se incumplió con el servicio; 3.- </w:t>
      </w:r>
      <w:r w:rsidR="009555D7" w:rsidRPr="00CF6530">
        <w:rPr>
          <w:i/>
          <w:sz w:val="22"/>
        </w:rPr>
        <w:t xml:space="preserve">De igual forma No Indicó, cuáles debieron ser los horarios, rutas, itinerarios frecuencias del servicio; … </w:t>
      </w:r>
      <w:r w:rsidR="00377BF3" w:rsidRPr="00CF6530">
        <w:rPr>
          <w:i/>
          <w:sz w:val="22"/>
        </w:rPr>
        <w:t>7</w:t>
      </w:r>
      <w:r w:rsidR="009555D7" w:rsidRPr="00CF6530">
        <w:rPr>
          <w:i/>
          <w:sz w:val="22"/>
        </w:rPr>
        <w:t>.- Finalmente fue genérico e impreciso al pretender sancionar una supuesta omisión sin indicar el artículo</w:t>
      </w:r>
      <w:r w:rsidR="0097548E" w:rsidRPr="00CF6530">
        <w:rPr>
          <w:i/>
          <w:sz w:val="22"/>
        </w:rPr>
        <w:t>, acuerdo o documento donde la dirección de movilidad lo facultó para determinar precisamente cuáles deben ser los horarios, rutas, itinerarios, frecuencias en el servicio, así como el supuesto plan de operación vigente</w:t>
      </w:r>
      <w:r w:rsidR="009555D7" w:rsidRPr="00CF6530">
        <w:rPr>
          <w:i/>
          <w:sz w:val="22"/>
        </w:rPr>
        <w:t xml:space="preserve"> …</w:t>
      </w:r>
      <w:r w:rsidR="004E6F5C" w:rsidRPr="00CF6530">
        <w:rPr>
          <w:i/>
          <w:sz w:val="22"/>
        </w:rPr>
        <w:t>”</w:t>
      </w:r>
      <w:r w:rsidRPr="00CF6530">
        <w:rPr>
          <w:i/>
          <w:sz w:val="22"/>
        </w:rPr>
        <w:t>.</w:t>
      </w:r>
    </w:p>
    <w:p w14:paraId="0A8FD711" w14:textId="1E053CF8" w:rsidR="00B07098" w:rsidRDefault="00B07098" w:rsidP="00F00466">
      <w:pPr>
        <w:pStyle w:val="SENTENCIAS"/>
      </w:pPr>
    </w:p>
    <w:p w14:paraId="4A00B0B0" w14:textId="3E5950F0" w:rsidR="00B07098" w:rsidRDefault="00B07098" w:rsidP="00F00466">
      <w:pPr>
        <w:pStyle w:val="SENTENCIAS"/>
      </w:pPr>
      <w:r>
        <w:t>Por su parte</w:t>
      </w:r>
      <w:r w:rsidR="000B6EEF">
        <w:t>,</w:t>
      </w:r>
      <w:r>
        <w:t xml:space="preserve"> la autoridad demandada </w:t>
      </w:r>
      <w:r w:rsidR="00052AF5">
        <w:t xml:space="preserve">argumenta </w:t>
      </w:r>
      <w:r w:rsidR="00BE5237">
        <w:t>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4E26A6FC" w14:textId="77777777" w:rsidR="00855440" w:rsidRDefault="00855440" w:rsidP="00F00466">
      <w:pPr>
        <w:pStyle w:val="SENTENCIAS"/>
      </w:pPr>
      <w:r>
        <w:lastRenderedPageBreak/>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9B3D8A2" w14:textId="77777777" w:rsidR="00855440" w:rsidRDefault="00855440" w:rsidP="00F00466">
      <w:pPr>
        <w:pStyle w:val="SENTENCIAS"/>
      </w:pPr>
    </w:p>
    <w:p w14:paraId="25AF88AF" w14:textId="22BBCCFD"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15B1C09" w:rsidR="008B40CC" w:rsidRDefault="008B40CC" w:rsidP="008B40CC">
      <w:pPr>
        <w:pStyle w:val="SENTENCIAS"/>
      </w:pPr>
      <w:r>
        <w:t xml:space="preserve">Así las cosas, de la boleta de infracción con folio </w:t>
      </w:r>
      <w:r w:rsidR="00053158">
        <w:t>366942 (tres seis seis nueve cuatro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052AF5">
        <w:t>dispone</w:t>
      </w:r>
      <w:r w:rsidR="00DA2C92">
        <w:t>:</w:t>
      </w:r>
      <w:r w:rsidR="00377BF3">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lastRenderedPageBreak/>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142927B" w14:textId="68054506" w:rsidR="00DA2C92" w:rsidRPr="00CF6530"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CF6530">
        <w:rPr>
          <w:i/>
          <w:sz w:val="22"/>
          <w:lang w:val="es-MX"/>
        </w:rPr>
        <w:t>“</w:t>
      </w:r>
      <w:r w:rsidR="0020630E" w:rsidRPr="00CF6530">
        <w:rPr>
          <w:i/>
          <w:sz w:val="22"/>
          <w:lang w:val="es-MX"/>
        </w:rPr>
        <w:t xml:space="preserve">Me encontraba </w:t>
      </w:r>
      <w:r w:rsidR="00785EE2" w:rsidRPr="00CF6530">
        <w:rPr>
          <w:i/>
          <w:sz w:val="22"/>
          <w:lang w:val="es-MX"/>
        </w:rPr>
        <w:t xml:space="preserve">en el cajón de ascenso y descensos de la ruta X58C2 en terminal San Jerónimo verificando el cumplimiento del servicio con plan de operación en mano, por parte de la empresa concesionaria y de los operadores que prestan el servicio de dicha ruta, percatándome </w:t>
      </w:r>
      <w:r w:rsidR="0092109C" w:rsidRPr="00CF6530">
        <w:rPr>
          <w:i/>
          <w:sz w:val="22"/>
          <w:lang w:val="es-MX"/>
        </w:rPr>
        <w:t xml:space="preserve">que se </w:t>
      </w:r>
      <w:r w:rsidR="00634136" w:rsidRPr="00CF6530">
        <w:rPr>
          <w:i/>
          <w:sz w:val="22"/>
          <w:lang w:val="es-MX"/>
        </w:rPr>
        <w:t>generó</w:t>
      </w:r>
      <w:r w:rsidR="0092109C" w:rsidRPr="00CF6530">
        <w:rPr>
          <w:i/>
          <w:sz w:val="22"/>
          <w:lang w:val="es-MX"/>
        </w:rPr>
        <w:t xml:space="preserve"> un lapso de 40 minutos sin servicio del autobús no. LE</w:t>
      </w:r>
      <w:r w:rsidR="00010E12" w:rsidRPr="00CF6530">
        <w:rPr>
          <w:i/>
          <w:sz w:val="22"/>
          <w:lang w:val="es-MX"/>
        </w:rPr>
        <w:t>1513 que salió a prestar</w:t>
      </w:r>
      <w:r w:rsidR="007528E9" w:rsidRPr="00CF6530">
        <w:rPr>
          <w:i/>
          <w:sz w:val="22"/>
          <w:lang w:val="es-MX"/>
        </w:rPr>
        <w:t xml:space="preserve"> servicio a 16:50 hrs al autobús LE1461 que salió a prestar el servicio a las 17:30 hrs. causando molestia entre los usuarios que se encontraban esperando el servicio</w:t>
      </w:r>
      <w:r w:rsidR="007977BE" w:rsidRPr="00CF6530">
        <w:rPr>
          <w:i/>
          <w:sz w:val="22"/>
          <w:lang w:val="es-MX"/>
        </w:rPr>
        <w:t>.</w:t>
      </w:r>
      <w:r w:rsidRPr="00CF6530">
        <w:rPr>
          <w:i/>
          <w:sz w:val="22"/>
          <w:lang w:val="es-MX"/>
        </w:rPr>
        <w:t>”</w:t>
      </w:r>
    </w:p>
    <w:p w14:paraId="5C536D28" w14:textId="77777777" w:rsidR="00AA0B73" w:rsidRDefault="008B40CC" w:rsidP="008B40CC">
      <w:pPr>
        <w:pStyle w:val="SENTENCIAS"/>
        <w:rPr>
          <w:i/>
        </w:rPr>
      </w:pPr>
      <w:r w:rsidRPr="00F5011E">
        <w:rPr>
          <w:i/>
        </w:rPr>
        <w:t xml:space="preserve"> </w:t>
      </w:r>
    </w:p>
    <w:p w14:paraId="5BB1B5D6" w14:textId="3E9CE5E6"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r w:rsidR="009807E4">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634136">
        <w:t>---------------------</w:t>
      </w:r>
      <w:r w:rsidR="007977BE">
        <w:t>--------</w:t>
      </w:r>
      <w:r w:rsidR="0020630E">
        <w:t>----</w:t>
      </w:r>
    </w:p>
    <w:p w14:paraId="31FF0D42" w14:textId="77777777" w:rsidR="0020630E" w:rsidRDefault="0020630E" w:rsidP="008B40CC">
      <w:pPr>
        <w:pStyle w:val="SENTENCIAS"/>
      </w:pPr>
    </w:p>
    <w:p w14:paraId="68DB0919" w14:textId="4D2C43D2"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 xml:space="preserve">que el actor incumplió </w:t>
      </w:r>
      <w:r w:rsidR="007528E9">
        <w:t>lo dispuesto en el ordenamiento legal que invoca, toda vez que no se desprende cuál es el incumplimiento ya que solo se limita a referir dos autobuses y que entre ellos</w:t>
      </w:r>
      <w:r w:rsidR="00816B85">
        <w:t xml:space="preserve"> se dio un lapso de 40 minutos sin precisar en qué consistió la infracción cometida que dio lugar al acto que se impugna dentro de la presente causa administrativa</w:t>
      </w:r>
      <w:r>
        <w:t xml:space="preserve">, </w:t>
      </w:r>
      <w:r w:rsidR="00AA0B73">
        <w:t xml:space="preserve">es decir, como acredita que </w:t>
      </w:r>
      <w:r w:rsidR="00540214">
        <w:t xml:space="preserve">no cumplió con </w:t>
      </w:r>
      <w:r w:rsidR="00816B85">
        <w:t xml:space="preserve">los </w:t>
      </w:r>
      <w:r w:rsidR="00540214">
        <w:t>servicio</w:t>
      </w:r>
      <w:r w:rsidR="00816B85">
        <w:t>s</w:t>
      </w:r>
      <w:r w:rsidR="00540214">
        <w:t xml:space="preserve"> programad</w:t>
      </w:r>
      <w:r w:rsidR="00816B85">
        <w:t>os</w:t>
      </w:r>
      <w:r w:rsidR="00540214">
        <w:t xml:space="preserve"> </w:t>
      </w:r>
      <w:r w:rsidR="007977BE">
        <w:t>en los términos del plan de operación vigente, ya que no precisa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w:t>
      </w:r>
      <w:r w:rsidR="00540214">
        <w:rPr>
          <w:lang w:val="es-MX"/>
        </w:rPr>
        <w:t>despacho</w:t>
      </w:r>
      <w:r w:rsidR="0018012D">
        <w:rPr>
          <w:lang w:val="es-MX"/>
        </w:rPr>
        <w:t xml:space="preserve">,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w:t>
      </w:r>
      <w:r>
        <w:lastRenderedPageBreak/>
        <w:t xml:space="preserve">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A51977">
        <w:t>----------</w:t>
      </w:r>
      <w:r w:rsidR="00634136">
        <w:t>----------------------</w:t>
      </w:r>
      <w:r w:rsidR="00A51977">
        <w:t>------------</w:t>
      </w:r>
      <w:r w:rsidR="0097548E">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Pr="00CF6530" w:rsidRDefault="0098302F" w:rsidP="0098302F">
      <w:pPr>
        <w:pStyle w:val="TESISYJURIS"/>
        <w:rPr>
          <w:sz w:val="22"/>
        </w:rPr>
      </w:pPr>
      <w:r w:rsidRPr="00CF6530">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77777777"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F9B371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7977BE">
        <w:t>n</w:t>
      </w:r>
      <w:r w:rsidR="00EB2C55" w:rsidRPr="007977BE">
        <w:t xml:space="preserve">úmero </w:t>
      </w:r>
      <w:r w:rsidR="00053158">
        <w:t>366942 (tres seis seis nueve cuatro dos</w:t>
      </w:r>
      <w:r w:rsidR="00EB2C55" w:rsidRPr="007977BE">
        <w:t xml:space="preserve">), de fecha </w:t>
      </w:r>
      <w:r w:rsidR="00053158">
        <w:t>7 siete</w:t>
      </w:r>
      <w:r w:rsidR="00816B85">
        <w:t xml:space="preserve"> </w:t>
      </w:r>
      <w:r w:rsidR="00594CFB">
        <w:t>de octubre</w:t>
      </w:r>
      <w:r w:rsidR="00EB2C55" w:rsidRPr="007977BE">
        <w:t xml:space="preserve"> de 2017 dos</w:t>
      </w:r>
      <w:r w:rsidR="00EB2C55">
        <w:t xml:space="preserve"> mil </w:t>
      </w:r>
      <w:r w:rsidR="00EB2C55">
        <w:lastRenderedPageBreak/>
        <w:t>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592FDAA5" w:rsidR="00946409" w:rsidRDefault="009D673C"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5E298F01" w:rsidR="00946409" w:rsidRDefault="00946409" w:rsidP="00A07764">
      <w:pPr>
        <w:pStyle w:val="SENTENCIAS"/>
        <w:rPr>
          <w:szCs w:val="27"/>
        </w:rPr>
      </w:pPr>
      <w:r>
        <w:rPr>
          <w:szCs w:val="27"/>
        </w:rPr>
        <w:t xml:space="preserve">Sirve de apoyo a lo anterior la tesis de jurisprudencia que a la letra </w:t>
      </w:r>
      <w:r w:rsidR="00540214">
        <w:rPr>
          <w:szCs w:val="27"/>
        </w:rPr>
        <w:t>dispone</w:t>
      </w:r>
      <w:r>
        <w:rPr>
          <w:szCs w:val="27"/>
        </w:rPr>
        <w:t xml:space="preserve">: </w:t>
      </w:r>
      <w:r w:rsidR="00540214">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688E59FD" w:rsidR="00356CBF" w:rsidRPr="00D6760D" w:rsidRDefault="009D673C"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7977BE" w:rsidRPr="00516272">
        <w:t xml:space="preserve">AA </w:t>
      </w:r>
      <w:r w:rsidR="00377BF3">
        <w:t>7070620 (Letra A letra A siete cero siete cero seis dos cero</w:t>
      </w:r>
      <w:r w:rsidR="00285905">
        <w:t xml:space="preserve">), de </w:t>
      </w:r>
      <w:r w:rsidR="00285905" w:rsidRPr="007977BE">
        <w:t xml:space="preserve">fecha </w:t>
      </w:r>
      <w:r w:rsidR="00816B85">
        <w:t>13 trece</w:t>
      </w:r>
      <w:r w:rsidR="00052AF5">
        <w:t xml:space="preserve"> de octubre</w:t>
      </w:r>
      <w:r w:rsidR="00540214">
        <w:t xml:space="preserve"> </w:t>
      </w:r>
      <w:r w:rsidR="00285905" w:rsidRPr="007977BE">
        <w:t xml:space="preserve">de </w:t>
      </w:r>
      <w:r w:rsidR="00356CBF" w:rsidRPr="007977BE">
        <w:t>2017 dos mil diecisiete, por la cantidad de $588.82 (quinientos ochenta y ocho pesos 82/100</w:t>
      </w:r>
      <w:r w:rsidR="00356CBF">
        <w:t xml:space="preserve"> M/N), </w:t>
      </w:r>
      <w:r w:rsidR="00ED6D3E">
        <w:t xml:space="preserve">y emitido a nombre de </w:t>
      </w:r>
      <w:r w:rsidR="00B019B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16B85">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DC35086"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w:t>
      </w:r>
      <w:r w:rsidR="0097548E">
        <w:rPr>
          <w:rFonts w:ascii="Century" w:hAnsi="Century" w:cs="Calibri"/>
        </w:rPr>
        <w:t xml:space="preserve">o con motivo de la sentencia del mes de </w:t>
      </w:r>
      <w:r w:rsidRPr="007D0C4C">
        <w:rPr>
          <w:rFonts w:ascii="Century" w:hAnsi="Century" w:cs="Calibri"/>
        </w:rPr>
        <w:t>enero de 2008 dos mil ocho, dictada dentro del Toca 136/07, que señala:</w:t>
      </w:r>
      <w:r>
        <w:rPr>
          <w:rFonts w:ascii="Century" w:hAnsi="Century" w:cs="Calibri"/>
        </w:rPr>
        <w:t xml:space="preserve"> ----</w:t>
      </w:r>
      <w:r w:rsidR="0097548E">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2E35AF9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53158">
        <w:rPr>
          <w:rFonts w:ascii="Century" w:hAnsi="Century" w:cs="Calibri"/>
        </w:rPr>
        <w:t>366942 (tres seis seis nueve cuatro dos</w:t>
      </w:r>
      <w:r w:rsidRPr="007D0C4C">
        <w:rPr>
          <w:rFonts w:ascii="Century" w:hAnsi="Century" w:cs="Calibri"/>
        </w:rPr>
        <w:t>)</w:t>
      </w:r>
      <w:r w:rsidR="00C16795">
        <w:rPr>
          <w:rFonts w:ascii="Century" w:hAnsi="Century" w:cs="Calibri"/>
        </w:rPr>
        <w:t>, de fecha</w:t>
      </w:r>
      <w:r w:rsidR="00053158">
        <w:rPr>
          <w:rFonts w:ascii="Century" w:hAnsi="Century" w:cs="Calibri"/>
        </w:rPr>
        <w:t>7 siete</w:t>
      </w:r>
      <w:r w:rsidR="00816B85">
        <w:rPr>
          <w:rFonts w:ascii="Century" w:hAnsi="Century" w:cs="Calibri"/>
        </w:rPr>
        <w:t xml:space="preserve"> </w:t>
      </w:r>
      <w:r w:rsidR="00594CFB">
        <w:rPr>
          <w:rFonts w:ascii="Century" w:hAnsi="Century" w:cs="Calibri"/>
        </w:rPr>
        <w:t>de octubre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9D673C">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540214">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6E47AC53"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9D673C">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5544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6A4E" w14:textId="77777777" w:rsidR="00203636" w:rsidRDefault="00203636">
      <w:r>
        <w:separator/>
      </w:r>
    </w:p>
  </w:endnote>
  <w:endnote w:type="continuationSeparator" w:id="0">
    <w:p w14:paraId="624152E0" w14:textId="77777777" w:rsidR="00203636" w:rsidRDefault="00203636">
      <w:r>
        <w:continuationSeparator/>
      </w:r>
    </w:p>
  </w:endnote>
  <w:endnote w:type="continuationNotice" w:id="1">
    <w:p w14:paraId="700E1DF4" w14:textId="77777777" w:rsidR="00203636" w:rsidRDefault="00203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D9E702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807E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807E4">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DD91B" w14:textId="77777777" w:rsidR="00203636" w:rsidRDefault="00203636">
      <w:r>
        <w:separator/>
      </w:r>
    </w:p>
  </w:footnote>
  <w:footnote w:type="continuationSeparator" w:id="0">
    <w:p w14:paraId="1BDD6542" w14:textId="77777777" w:rsidR="00203636" w:rsidRDefault="00203636">
      <w:r>
        <w:continuationSeparator/>
      </w:r>
    </w:p>
  </w:footnote>
  <w:footnote w:type="continuationNotice" w:id="1">
    <w:p w14:paraId="7B7E832E" w14:textId="77777777" w:rsidR="00203636" w:rsidRDefault="0020363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A652D19" w:rsidR="007F4180" w:rsidRDefault="007F4180" w:rsidP="007F7AC8">
    <w:pPr>
      <w:pStyle w:val="Encabezado"/>
      <w:jc w:val="right"/>
    </w:pPr>
    <w:r>
      <w:rPr>
        <w:color w:val="7F7F7F" w:themeColor="text1" w:themeTint="80"/>
      </w:rPr>
      <w:t xml:space="preserve">Expediente </w:t>
    </w:r>
    <w:r w:rsidRPr="002B7CAE">
      <w:rPr>
        <w:color w:val="7F7F7F" w:themeColor="text1" w:themeTint="80"/>
      </w:rPr>
      <w:t>Número 1</w:t>
    </w:r>
    <w:r w:rsidR="00D510EB">
      <w:rPr>
        <w:color w:val="7F7F7F" w:themeColor="text1" w:themeTint="80"/>
      </w:rPr>
      <w:t>27</w:t>
    </w:r>
    <w:r w:rsidR="0077718A">
      <w:rPr>
        <w:color w:val="7F7F7F" w:themeColor="text1" w:themeTint="80"/>
      </w:rPr>
      <w:t>3</w:t>
    </w:r>
    <w:r w:rsidRPr="002B7CAE">
      <w:rPr>
        <w:color w:val="7F7F7F" w:themeColor="text1" w:themeTint="80"/>
      </w:rPr>
      <w:t>/3erJAM</w:t>
    </w:r>
    <w:r>
      <w:rPr>
        <w:color w:val="7F7F7F" w:themeColor="text1" w:themeTint="80"/>
      </w:rPr>
      <w:t>/2017-JN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E12"/>
    <w:rsid w:val="00010FE3"/>
    <w:rsid w:val="00015604"/>
    <w:rsid w:val="000207AA"/>
    <w:rsid w:val="00043142"/>
    <w:rsid w:val="00052AF5"/>
    <w:rsid w:val="00053158"/>
    <w:rsid w:val="00060865"/>
    <w:rsid w:val="00062BF4"/>
    <w:rsid w:val="000702CB"/>
    <w:rsid w:val="00070FE7"/>
    <w:rsid w:val="000774D1"/>
    <w:rsid w:val="00081D25"/>
    <w:rsid w:val="000825C4"/>
    <w:rsid w:val="000853EE"/>
    <w:rsid w:val="000A6D67"/>
    <w:rsid w:val="000B1628"/>
    <w:rsid w:val="000B434E"/>
    <w:rsid w:val="000B6EEF"/>
    <w:rsid w:val="000D33E1"/>
    <w:rsid w:val="000D3FF5"/>
    <w:rsid w:val="000E5042"/>
    <w:rsid w:val="000E716D"/>
    <w:rsid w:val="000F6283"/>
    <w:rsid w:val="000F758B"/>
    <w:rsid w:val="00104D04"/>
    <w:rsid w:val="00106C23"/>
    <w:rsid w:val="00107D89"/>
    <w:rsid w:val="00110BF8"/>
    <w:rsid w:val="001124AC"/>
    <w:rsid w:val="00115847"/>
    <w:rsid w:val="0011662F"/>
    <w:rsid w:val="0012429A"/>
    <w:rsid w:val="001251EE"/>
    <w:rsid w:val="00130106"/>
    <w:rsid w:val="001350F2"/>
    <w:rsid w:val="001539CA"/>
    <w:rsid w:val="00155F67"/>
    <w:rsid w:val="00167954"/>
    <w:rsid w:val="00173993"/>
    <w:rsid w:val="001757D8"/>
    <w:rsid w:val="0018012D"/>
    <w:rsid w:val="00191F48"/>
    <w:rsid w:val="001A0E0F"/>
    <w:rsid w:val="001A4DFA"/>
    <w:rsid w:val="001B6AC3"/>
    <w:rsid w:val="001C137F"/>
    <w:rsid w:val="001D0AFA"/>
    <w:rsid w:val="001D1AD8"/>
    <w:rsid w:val="001E2462"/>
    <w:rsid w:val="001E394F"/>
    <w:rsid w:val="001E7A4A"/>
    <w:rsid w:val="001F3605"/>
    <w:rsid w:val="00203636"/>
    <w:rsid w:val="0020630E"/>
    <w:rsid w:val="00207CC5"/>
    <w:rsid w:val="00212360"/>
    <w:rsid w:val="00217D2E"/>
    <w:rsid w:val="0022372A"/>
    <w:rsid w:val="002405CE"/>
    <w:rsid w:val="00240D3C"/>
    <w:rsid w:val="00246949"/>
    <w:rsid w:val="0025224F"/>
    <w:rsid w:val="00255BEC"/>
    <w:rsid w:val="00266B1D"/>
    <w:rsid w:val="00280ED2"/>
    <w:rsid w:val="00281ABC"/>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D15BB"/>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1832"/>
    <w:rsid w:val="00372E14"/>
    <w:rsid w:val="00377BF3"/>
    <w:rsid w:val="00380546"/>
    <w:rsid w:val="00381D22"/>
    <w:rsid w:val="00393E4F"/>
    <w:rsid w:val="003B2EF4"/>
    <w:rsid w:val="003B3ED3"/>
    <w:rsid w:val="003B48DD"/>
    <w:rsid w:val="003C2D36"/>
    <w:rsid w:val="003C591D"/>
    <w:rsid w:val="003D333E"/>
    <w:rsid w:val="003D4734"/>
    <w:rsid w:val="003E5D2F"/>
    <w:rsid w:val="003E6DB7"/>
    <w:rsid w:val="003F0547"/>
    <w:rsid w:val="00400711"/>
    <w:rsid w:val="0043259D"/>
    <w:rsid w:val="0043378D"/>
    <w:rsid w:val="0043417A"/>
    <w:rsid w:val="00450AF7"/>
    <w:rsid w:val="00460741"/>
    <w:rsid w:val="0047283F"/>
    <w:rsid w:val="00481EB2"/>
    <w:rsid w:val="0049390A"/>
    <w:rsid w:val="004B05FB"/>
    <w:rsid w:val="004B2BF4"/>
    <w:rsid w:val="004B5DDB"/>
    <w:rsid w:val="004B7DF4"/>
    <w:rsid w:val="004C7223"/>
    <w:rsid w:val="004C73FF"/>
    <w:rsid w:val="004D0649"/>
    <w:rsid w:val="004D365E"/>
    <w:rsid w:val="004D6258"/>
    <w:rsid w:val="004E46EE"/>
    <w:rsid w:val="004E5D93"/>
    <w:rsid w:val="004E6F5C"/>
    <w:rsid w:val="004F04FE"/>
    <w:rsid w:val="00514956"/>
    <w:rsid w:val="00516272"/>
    <w:rsid w:val="005320EC"/>
    <w:rsid w:val="0053659A"/>
    <w:rsid w:val="00540214"/>
    <w:rsid w:val="00545B77"/>
    <w:rsid w:val="00545FE9"/>
    <w:rsid w:val="0054718D"/>
    <w:rsid w:val="00550ED4"/>
    <w:rsid w:val="00560B11"/>
    <w:rsid w:val="00564353"/>
    <w:rsid w:val="00564B63"/>
    <w:rsid w:val="00571DC9"/>
    <w:rsid w:val="00574096"/>
    <w:rsid w:val="00576A9D"/>
    <w:rsid w:val="00580F65"/>
    <w:rsid w:val="00583370"/>
    <w:rsid w:val="0059075C"/>
    <w:rsid w:val="00594CFB"/>
    <w:rsid w:val="005A3042"/>
    <w:rsid w:val="005B1001"/>
    <w:rsid w:val="005B2E74"/>
    <w:rsid w:val="005B76F1"/>
    <w:rsid w:val="005C0E4C"/>
    <w:rsid w:val="005C6597"/>
    <w:rsid w:val="005C7F15"/>
    <w:rsid w:val="005D48BA"/>
    <w:rsid w:val="005D4DE5"/>
    <w:rsid w:val="005F443F"/>
    <w:rsid w:val="005F463F"/>
    <w:rsid w:val="006019B6"/>
    <w:rsid w:val="00605B32"/>
    <w:rsid w:val="0061011B"/>
    <w:rsid w:val="006134B7"/>
    <w:rsid w:val="006221F3"/>
    <w:rsid w:val="00626F09"/>
    <w:rsid w:val="00634136"/>
    <w:rsid w:val="0065097B"/>
    <w:rsid w:val="0066472B"/>
    <w:rsid w:val="00666A10"/>
    <w:rsid w:val="00673308"/>
    <w:rsid w:val="00673713"/>
    <w:rsid w:val="006768C3"/>
    <w:rsid w:val="00680F53"/>
    <w:rsid w:val="00684D8E"/>
    <w:rsid w:val="006A6D8D"/>
    <w:rsid w:val="006C5C3F"/>
    <w:rsid w:val="006E17C1"/>
    <w:rsid w:val="006E1F51"/>
    <w:rsid w:val="006F1696"/>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28E9"/>
    <w:rsid w:val="007565DA"/>
    <w:rsid w:val="00771A6F"/>
    <w:rsid w:val="0077302A"/>
    <w:rsid w:val="0077718A"/>
    <w:rsid w:val="00784EE2"/>
    <w:rsid w:val="00785EE2"/>
    <w:rsid w:val="0078749A"/>
    <w:rsid w:val="007977BE"/>
    <w:rsid w:val="007A25CA"/>
    <w:rsid w:val="007A26DE"/>
    <w:rsid w:val="007A47F0"/>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6B85"/>
    <w:rsid w:val="00817710"/>
    <w:rsid w:val="0082696C"/>
    <w:rsid w:val="0083096B"/>
    <w:rsid w:val="0083637A"/>
    <w:rsid w:val="0084512A"/>
    <w:rsid w:val="00855440"/>
    <w:rsid w:val="00855E8C"/>
    <w:rsid w:val="0086341E"/>
    <w:rsid w:val="0088331C"/>
    <w:rsid w:val="008835F9"/>
    <w:rsid w:val="00885E12"/>
    <w:rsid w:val="00886789"/>
    <w:rsid w:val="00892D68"/>
    <w:rsid w:val="00893BF8"/>
    <w:rsid w:val="008A1313"/>
    <w:rsid w:val="008A48EE"/>
    <w:rsid w:val="008A79DC"/>
    <w:rsid w:val="008B2AE9"/>
    <w:rsid w:val="008B40CC"/>
    <w:rsid w:val="008B50E7"/>
    <w:rsid w:val="008D0FC4"/>
    <w:rsid w:val="008E6BF6"/>
    <w:rsid w:val="008F032C"/>
    <w:rsid w:val="008F2631"/>
    <w:rsid w:val="008F3219"/>
    <w:rsid w:val="008F7038"/>
    <w:rsid w:val="00902B39"/>
    <w:rsid w:val="0092109C"/>
    <w:rsid w:val="009217D6"/>
    <w:rsid w:val="0092407D"/>
    <w:rsid w:val="0093634E"/>
    <w:rsid w:val="00946409"/>
    <w:rsid w:val="009514E0"/>
    <w:rsid w:val="009555D7"/>
    <w:rsid w:val="00964764"/>
    <w:rsid w:val="00967A5D"/>
    <w:rsid w:val="0097312E"/>
    <w:rsid w:val="009739AF"/>
    <w:rsid w:val="0097548E"/>
    <w:rsid w:val="009807E4"/>
    <w:rsid w:val="0098302F"/>
    <w:rsid w:val="00986C89"/>
    <w:rsid w:val="009918DC"/>
    <w:rsid w:val="00997F08"/>
    <w:rsid w:val="009A1E38"/>
    <w:rsid w:val="009B782D"/>
    <w:rsid w:val="009C7181"/>
    <w:rsid w:val="009C7631"/>
    <w:rsid w:val="009D3EB4"/>
    <w:rsid w:val="009D673C"/>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82DA9"/>
    <w:rsid w:val="00A902F6"/>
    <w:rsid w:val="00A927B1"/>
    <w:rsid w:val="00AA0B73"/>
    <w:rsid w:val="00AC0BB0"/>
    <w:rsid w:val="00AC2581"/>
    <w:rsid w:val="00AE1BED"/>
    <w:rsid w:val="00AE5576"/>
    <w:rsid w:val="00AF1C92"/>
    <w:rsid w:val="00AF2D5F"/>
    <w:rsid w:val="00AF46F6"/>
    <w:rsid w:val="00AF63F9"/>
    <w:rsid w:val="00B019BC"/>
    <w:rsid w:val="00B05FFB"/>
    <w:rsid w:val="00B07098"/>
    <w:rsid w:val="00B13569"/>
    <w:rsid w:val="00B2001A"/>
    <w:rsid w:val="00B55CD5"/>
    <w:rsid w:val="00B57B94"/>
    <w:rsid w:val="00B60167"/>
    <w:rsid w:val="00B614D0"/>
    <w:rsid w:val="00B62E18"/>
    <w:rsid w:val="00B655E5"/>
    <w:rsid w:val="00B65723"/>
    <w:rsid w:val="00B777F0"/>
    <w:rsid w:val="00B8396A"/>
    <w:rsid w:val="00BB07A0"/>
    <w:rsid w:val="00BB1262"/>
    <w:rsid w:val="00BB3C7E"/>
    <w:rsid w:val="00BE5237"/>
    <w:rsid w:val="00BF5DD9"/>
    <w:rsid w:val="00BF7DB7"/>
    <w:rsid w:val="00C14FD8"/>
    <w:rsid w:val="00C16795"/>
    <w:rsid w:val="00C27107"/>
    <w:rsid w:val="00C31506"/>
    <w:rsid w:val="00C31907"/>
    <w:rsid w:val="00C3353C"/>
    <w:rsid w:val="00C36D3B"/>
    <w:rsid w:val="00C421E8"/>
    <w:rsid w:val="00C56175"/>
    <w:rsid w:val="00C619BB"/>
    <w:rsid w:val="00C66D82"/>
    <w:rsid w:val="00C72961"/>
    <w:rsid w:val="00C72B48"/>
    <w:rsid w:val="00C73C72"/>
    <w:rsid w:val="00C8316D"/>
    <w:rsid w:val="00C85818"/>
    <w:rsid w:val="00CC041E"/>
    <w:rsid w:val="00CD1CAD"/>
    <w:rsid w:val="00CD590F"/>
    <w:rsid w:val="00CE0738"/>
    <w:rsid w:val="00CE169E"/>
    <w:rsid w:val="00CE1881"/>
    <w:rsid w:val="00CE46D7"/>
    <w:rsid w:val="00CF0563"/>
    <w:rsid w:val="00CF6530"/>
    <w:rsid w:val="00D3317F"/>
    <w:rsid w:val="00D46AE7"/>
    <w:rsid w:val="00D510EB"/>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12140"/>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037A"/>
    <w:rsid w:val="00EE1FFF"/>
    <w:rsid w:val="00EE696C"/>
    <w:rsid w:val="00EE7860"/>
    <w:rsid w:val="00EF1F5F"/>
    <w:rsid w:val="00EF6FC1"/>
    <w:rsid w:val="00F00466"/>
    <w:rsid w:val="00F01707"/>
    <w:rsid w:val="00F16AFD"/>
    <w:rsid w:val="00F21236"/>
    <w:rsid w:val="00F34032"/>
    <w:rsid w:val="00F35666"/>
    <w:rsid w:val="00F41F16"/>
    <w:rsid w:val="00F460A5"/>
    <w:rsid w:val="00F5011E"/>
    <w:rsid w:val="00F50745"/>
    <w:rsid w:val="00F5466B"/>
    <w:rsid w:val="00F5622C"/>
    <w:rsid w:val="00F65FB7"/>
    <w:rsid w:val="00F7301D"/>
    <w:rsid w:val="00F76180"/>
    <w:rsid w:val="00F80C72"/>
    <w:rsid w:val="00F87A64"/>
    <w:rsid w:val="00F92C67"/>
    <w:rsid w:val="00F939D0"/>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6B438-3AD2-44C2-A037-9A853182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4054</Words>
  <Characters>22301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2018-06-25T19:17:00Z</dcterms:created>
  <dcterms:modified xsi:type="dcterms:W3CDTF">2018-06-25T19:17:00Z</dcterms:modified>
</cp:coreProperties>
</file>